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B693" w14:textId="77777777" w:rsidR="00F8437B" w:rsidRPr="00F8437B" w:rsidRDefault="00F8437B" w:rsidP="00F8437B">
      <w:pPr>
        <w:pStyle w:val="Bodytext30"/>
        <w:spacing w:before="120" w:after="0" w:line="264" w:lineRule="auto"/>
        <w:ind w:left="20"/>
        <w:rPr>
          <w:b/>
          <w:i w:val="0"/>
          <w:iCs w:val="0"/>
          <w:sz w:val="24"/>
          <w:szCs w:val="24"/>
        </w:rPr>
      </w:pPr>
      <w:r w:rsidRPr="00F8437B">
        <w:rPr>
          <w:b/>
          <w:i w:val="0"/>
          <w:iCs w:val="0"/>
          <w:sz w:val="24"/>
          <w:szCs w:val="24"/>
        </w:rPr>
        <w:t>CỘNG HÒA XÃ HỘI CHỦ NGHĨA VIỆT NAM</w:t>
      </w:r>
    </w:p>
    <w:p w14:paraId="3088E71E" w14:textId="77777777" w:rsidR="00F8437B" w:rsidRPr="00F8437B" w:rsidRDefault="00F8437B" w:rsidP="00F8437B">
      <w:pPr>
        <w:pStyle w:val="Bodytext30"/>
        <w:spacing w:before="120" w:after="0" w:line="264" w:lineRule="auto"/>
        <w:ind w:left="20"/>
        <w:rPr>
          <w:b/>
          <w:i w:val="0"/>
          <w:iCs w:val="0"/>
          <w:sz w:val="24"/>
          <w:szCs w:val="24"/>
        </w:rPr>
      </w:pPr>
      <w:r w:rsidRPr="00F8437B">
        <w:rPr>
          <w:b/>
          <w:i w:val="0"/>
          <w:iCs w:val="0"/>
          <w:sz w:val="24"/>
          <w:szCs w:val="24"/>
        </w:rPr>
        <w:t>Độc lập – Tự do – Hạnh phúc</w:t>
      </w:r>
    </w:p>
    <w:p w14:paraId="036B12D8" w14:textId="06869544" w:rsidR="00F8437B" w:rsidRDefault="00F8437B" w:rsidP="00F8437B">
      <w:pPr>
        <w:pStyle w:val="Bodytext30"/>
        <w:shd w:val="clear" w:color="auto" w:fill="auto"/>
        <w:spacing w:before="120" w:after="0" w:line="264" w:lineRule="auto"/>
        <w:ind w:left="20"/>
        <w:rPr>
          <w:b/>
          <w:i w:val="0"/>
          <w:iCs w:val="0"/>
          <w:sz w:val="24"/>
          <w:szCs w:val="24"/>
        </w:rPr>
      </w:pPr>
      <w:r w:rsidRPr="00F8437B">
        <w:rPr>
          <w:b/>
          <w:i w:val="0"/>
          <w:iCs w:val="0"/>
          <w:sz w:val="24"/>
          <w:szCs w:val="24"/>
        </w:rPr>
        <w:t>---------</w:t>
      </w:r>
    </w:p>
    <w:p w14:paraId="126CCD53" w14:textId="7BBA20D7" w:rsidR="00DF1E8F" w:rsidRDefault="00F8437B" w:rsidP="00DF1E8F">
      <w:pPr>
        <w:pStyle w:val="Bodytext30"/>
        <w:shd w:val="clear" w:color="auto" w:fill="auto"/>
        <w:spacing w:before="360" w:after="0" w:line="264" w:lineRule="auto"/>
        <w:ind w:left="20"/>
        <w:rPr>
          <w:b/>
          <w:i w:val="0"/>
          <w:iCs w:val="0"/>
          <w:sz w:val="32"/>
          <w:szCs w:val="32"/>
        </w:rPr>
      </w:pPr>
      <w:r w:rsidRPr="00DF1E8F">
        <w:rPr>
          <w:b/>
          <w:i w:val="0"/>
          <w:iCs w:val="0"/>
          <w:sz w:val="32"/>
          <w:szCs w:val="32"/>
        </w:rPr>
        <w:t xml:space="preserve">GIẤY ĐĂNG KÝ BÁN CỔ </w:t>
      </w:r>
      <w:r w:rsidR="00035D9B">
        <w:rPr>
          <w:b/>
          <w:i w:val="0"/>
          <w:iCs w:val="0"/>
          <w:sz w:val="32"/>
          <w:szCs w:val="32"/>
        </w:rPr>
        <w:t>PHẦN</w:t>
      </w:r>
    </w:p>
    <w:p w14:paraId="56937DD2" w14:textId="2D578A99" w:rsidR="00F8437B" w:rsidRPr="00DF1E8F" w:rsidRDefault="00F8437B" w:rsidP="00F8437B">
      <w:pPr>
        <w:pStyle w:val="Bodytext30"/>
        <w:shd w:val="clear" w:color="auto" w:fill="auto"/>
        <w:spacing w:before="120" w:after="0" w:line="264" w:lineRule="auto"/>
        <w:ind w:left="20"/>
        <w:rPr>
          <w:b/>
          <w:i w:val="0"/>
          <w:iCs w:val="0"/>
          <w:sz w:val="32"/>
          <w:szCs w:val="32"/>
        </w:rPr>
      </w:pPr>
      <w:r w:rsidRPr="00DF1E8F">
        <w:rPr>
          <w:b/>
          <w:i w:val="0"/>
          <w:iCs w:val="0"/>
          <w:sz w:val="32"/>
          <w:szCs w:val="32"/>
        </w:rPr>
        <w:t>CÔNG TY CỔ PHẦN DẦU THỰC VẬT TƯỜNG AN</w:t>
      </w:r>
    </w:p>
    <w:p w14:paraId="2E0ED6EE" w14:textId="553A6328" w:rsidR="00F8437B" w:rsidRPr="00F8437B" w:rsidRDefault="00F8437B" w:rsidP="00F8437B">
      <w:pPr>
        <w:pStyle w:val="Bodytext30"/>
        <w:shd w:val="clear" w:color="auto" w:fill="auto"/>
        <w:spacing w:before="80" w:after="0" w:line="264" w:lineRule="auto"/>
        <w:ind w:left="23"/>
        <w:rPr>
          <w:sz w:val="24"/>
          <w:szCs w:val="24"/>
        </w:rPr>
      </w:pPr>
      <w:r w:rsidRPr="00F8437B">
        <w:rPr>
          <w:color w:val="000000"/>
          <w:sz w:val="24"/>
          <w:szCs w:val="24"/>
          <w:lang w:val="vi-VN"/>
        </w:rPr>
        <w:t xml:space="preserve">(Trong đợt </w:t>
      </w:r>
      <w:r>
        <w:rPr>
          <w:color w:val="000000"/>
          <w:sz w:val="24"/>
          <w:szCs w:val="24"/>
        </w:rPr>
        <w:t xml:space="preserve">mua lại cổ phiếu TAC của KDC từ ngày </w:t>
      </w:r>
      <w:r w:rsidR="0021074D">
        <w:rPr>
          <w:color w:val="000000"/>
          <w:sz w:val="24"/>
          <w:szCs w:val="24"/>
        </w:rPr>
        <w:t>06/11/2023</w:t>
      </w:r>
      <w:r w:rsidR="00C6179D" w:rsidRPr="00C6179D">
        <w:rPr>
          <w:color w:val="000000"/>
          <w:sz w:val="24"/>
          <w:szCs w:val="24"/>
        </w:rPr>
        <w:t xml:space="preserve"> đến ngày </w:t>
      </w:r>
      <w:r w:rsidR="0021074D">
        <w:rPr>
          <w:color w:val="000000"/>
          <w:sz w:val="24"/>
          <w:szCs w:val="24"/>
        </w:rPr>
        <w:t>17/11/2023</w:t>
      </w:r>
      <w:r w:rsidR="00DC55AF">
        <w:rPr>
          <w:color w:val="000000"/>
          <w:sz w:val="24"/>
          <w:szCs w:val="24"/>
        </w:rPr>
        <w:t>)</w:t>
      </w:r>
    </w:p>
    <w:p w14:paraId="00CE9B16" w14:textId="2A55CBB9" w:rsidR="009C3D5F" w:rsidRDefault="00F8437B" w:rsidP="00F8437B">
      <w:pPr>
        <w:pStyle w:val="Bodytext20"/>
        <w:shd w:val="clear" w:color="auto" w:fill="auto"/>
        <w:spacing w:before="240" w:after="0" w:line="264" w:lineRule="auto"/>
        <w:jc w:val="center"/>
        <w:rPr>
          <w:rStyle w:val="Bodytext2NotBold"/>
          <w:sz w:val="24"/>
          <w:szCs w:val="24"/>
        </w:rPr>
      </w:pPr>
      <w:r w:rsidRPr="00F8437B">
        <w:rPr>
          <w:rStyle w:val="Bodytext2NotBold"/>
          <w:sz w:val="24"/>
          <w:szCs w:val="24"/>
        </w:rPr>
        <w:t>Kính gửi:</w:t>
      </w:r>
      <w:r w:rsidR="009C3D5F">
        <w:rPr>
          <w:rStyle w:val="Bodytext2NotBold"/>
          <w:sz w:val="24"/>
          <w:szCs w:val="24"/>
          <w:lang w:val="en-US"/>
        </w:rPr>
        <w:t xml:space="preserve"> - </w:t>
      </w:r>
      <w:r w:rsidRPr="00F8437B">
        <w:rPr>
          <w:rStyle w:val="Bodytext2NotBold"/>
          <w:sz w:val="24"/>
          <w:szCs w:val="24"/>
        </w:rPr>
        <w:t xml:space="preserve"> </w:t>
      </w:r>
      <w:r w:rsidR="009C3D5F">
        <w:rPr>
          <w:color w:val="000000"/>
          <w:sz w:val="24"/>
          <w:szCs w:val="24"/>
        </w:rPr>
        <w:t>CTCP Tập đoàn KIDO</w:t>
      </w:r>
    </w:p>
    <w:p w14:paraId="0A583078" w14:textId="28C0CB5E" w:rsidR="00F8437B" w:rsidRPr="00F8437B" w:rsidRDefault="00F8437B" w:rsidP="00957D30">
      <w:pPr>
        <w:pStyle w:val="Bodytext20"/>
        <w:numPr>
          <w:ilvl w:val="0"/>
          <w:numId w:val="3"/>
        </w:numPr>
        <w:shd w:val="clear" w:color="auto" w:fill="auto"/>
        <w:spacing w:before="240" w:after="0" w:line="264" w:lineRule="auto"/>
        <w:ind w:left="4050" w:hanging="180"/>
        <w:jc w:val="left"/>
        <w:rPr>
          <w:sz w:val="24"/>
          <w:szCs w:val="24"/>
        </w:rPr>
      </w:pPr>
      <w:r w:rsidRPr="00F8437B">
        <w:rPr>
          <w:color w:val="000000"/>
          <w:sz w:val="24"/>
          <w:szCs w:val="24"/>
          <w:lang w:val="vi-VN"/>
        </w:rPr>
        <w:t xml:space="preserve">Công ty Cổ phần Chứng khoán </w:t>
      </w:r>
      <w:r w:rsidRPr="00F8437B">
        <w:rPr>
          <w:sz w:val="24"/>
          <w:szCs w:val="24"/>
        </w:rPr>
        <w:t>Rồng</w:t>
      </w:r>
      <w:r w:rsidRPr="00F8437B">
        <w:rPr>
          <w:color w:val="000000"/>
          <w:sz w:val="24"/>
          <w:szCs w:val="24"/>
          <w:lang w:val="vi-VN"/>
        </w:rPr>
        <w:t xml:space="preserve"> Việt</w:t>
      </w:r>
    </w:p>
    <w:p w14:paraId="1110025B" w14:textId="77777777" w:rsidR="00F8437B" w:rsidRPr="00F8437B" w:rsidRDefault="00F8437B" w:rsidP="00F8437B">
      <w:pPr>
        <w:pStyle w:val="BodyText1"/>
        <w:shd w:val="clear" w:color="auto" w:fill="auto"/>
        <w:tabs>
          <w:tab w:val="right" w:leader="dot" w:pos="9214"/>
        </w:tabs>
        <w:spacing w:before="360" w:after="60" w:line="276" w:lineRule="auto"/>
        <w:ind w:firstLine="0"/>
        <w:jc w:val="left"/>
        <w:rPr>
          <w:color w:val="000000"/>
          <w:sz w:val="24"/>
          <w:szCs w:val="24"/>
          <w:lang w:val="vi-VN"/>
        </w:rPr>
      </w:pPr>
      <w:r w:rsidRPr="00F8437B">
        <w:rPr>
          <w:color w:val="000000"/>
          <w:sz w:val="24"/>
          <w:szCs w:val="24"/>
          <w:lang w:val="vi-VN"/>
        </w:rPr>
        <w:t>Họ tên cổ đông:</w:t>
      </w:r>
      <w:r w:rsidRPr="00F8437B">
        <w:rPr>
          <w:color w:val="000000"/>
          <w:sz w:val="24"/>
          <w:szCs w:val="24"/>
          <w:lang w:val="vi-VN"/>
        </w:rPr>
        <w:tab/>
      </w:r>
    </w:p>
    <w:p w14:paraId="13AA109D" w14:textId="48B534FE" w:rsidR="00F8437B" w:rsidRPr="00F8437B" w:rsidRDefault="00F8437B" w:rsidP="00AD360B">
      <w:pPr>
        <w:pStyle w:val="BodyText1"/>
        <w:shd w:val="clear" w:color="auto" w:fill="auto"/>
        <w:tabs>
          <w:tab w:val="left" w:leader="dot" w:pos="3240"/>
          <w:tab w:val="left" w:leader="dot" w:pos="5850"/>
          <w:tab w:val="left" w:leader="dot" w:pos="9270"/>
        </w:tabs>
        <w:spacing w:before="120" w:after="60" w:line="276" w:lineRule="auto"/>
        <w:ind w:firstLine="0"/>
        <w:jc w:val="left"/>
        <w:rPr>
          <w:color w:val="000000"/>
          <w:sz w:val="24"/>
          <w:szCs w:val="24"/>
          <w:lang w:val="vi-VN"/>
        </w:rPr>
      </w:pPr>
      <w:r w:rsidRPr="00F8437B">
        <w:rPr>
          <w:color w:val="000000"/>
          <w:sz w:val="24"/>
          <w:szCs w:val="24"/>
          <w:lang w:val="vi-VN"/>
        </w:rPr>
        <w:t>Số ĐKNSH:</w:t>
      </w:r>
      <w:r w:rsidR="00AD360B">
        <w:rPr>
          <w:color w:val="000000"/>
          <w:sz w:val="24"/>
          <w:szCs w:val="24"/>
          <w:lang w:val="vi-VN"/>
        </w:rPr>
        <w:tab/>
      </w:r>
      <w:r w:rsidRPr="00F8437B">
        <w:rPr>
          <w:color w:val="000000"/>
          <w:sz w:val="24"/>
          <w:szCs w:val="24"/>
          <w:lang w:val="vi-VN"/>
        </w:rPr>
        <w:t xml:space="preserve">Ngày cấp: </w:t>
      </w:r>
      <w:r w:rsidRPr="00F8437B">
        <w:rPr>
          <w:color w:val="000000"/>
          <w:sz w:val="24"/>
          <w:szCs w:val="24"/>
          <w:lang w:val="vi-VN"/>
        </w:rPr>
        <w:tab/>
        <w:t>Nơi cấp:</w:t>
      </w:r>
      <w:r w:rsidRPr="00F8437B">
        <w:rPr>
          <w:color w:val="000000"/>
          <w:sz w:val="24"/>
          <w:szCs w:val="24"/>
          <w:lang w:val="vi-VN"/>
        </w:rPr>
        <w:tab/>
      </w:r>
    </w:p>
    <w:p w14:paraId="7E4C1872" w14:textId="77777777" w:rsidR="00F8437B" w:rsidRPr="00F8437B" w:rsidRDefault="00F8437B" w:rsidP="00F8437B">
      <w:pPr>
        <w:pStyle w:val="BodyText1"/>
        <w:shd w:val="clear" w:color="auto" w:fill="auto"/>
        <w:tabs>
          <w:tab w:val="right" w:leader="dot" w:pos="9214"/>
        </w:tabs>
        <w:spacing w:before="120" w:after="60" w:line="276" w:lineRule="auto"/>
        <w:ind w:firstLine="0"/>
        <w:jc w:val="left"/>
        <w:rPr>
          <w:color w:val="000000"/>
          <w:sz w:val="24"/>
          <w:szCs w:val="24"/>
          <w:lang w:val="vi-VN"/>
        </w:rPr>
      </w:pPr>
      <w:r w:rsidRPr="00F8437B">
        <w:rPr>
          <w:color w:val="000000"/>
          <w:sz w:val="24"/>
          <w:szCs w:val="24"/>
          <w:lang w:val="vi-VN"/>
        </w:rPr>
        <w:t>Địa chỉ liên lạc:</w:t>
      </w:r>
      <w:r w:rsidRPr="00F8437B">
        <w:rPr>
          <w:color w:val="000000"/>
          <w:sz w:val="24"/>
          <w:szCs w:val="24"/>
          <w:lang w:val="vi-VN"/>
        </w:rPr>
        <w:tab/>
      </w:r>
      <w:r w:rsidRPr="00F8437B">
        <w:rPr>
          <w:color w:val="000000"/>
          <w:sz w:val="24"/>
          <w:szCs w:val="24"/>
          <w:lang w:val="vi-VN"/>
        </w:rPr>
        <w:tab/>
      </w:r>
    </w:p>
    <w:p w14:paraId="701B71AB" w14:textId="3D6F1F55" w:rsidR="00DF1E8F" w:rsidRPr="00DF1E8F" w:rsidRDefault="00DF1E8F" w:rsidP="00F8437B">
      <w:pPr>
        <w:pStyle w:val="BodyText1"/>
        <w:shd w:val="clear" w:color="auto" w:fill="auto"/>
        <w:tabs>
          <w:tab w:val="right" w:leader="dot" w:pos="9214"/>
        </w:tabs>
        <w:spacing w:before="120" w:after="60" w:line="276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Địa chỉ email: </w:t>
      </w:r>
      <w:r>
        <w:rPr>
          <w:color w:val="000000"/>
          <w:sz w:val="24"/>
          <w:szCs w:val="24"/>
        </w:rPr>
        <w:tab/>
      </w:r>
    </w:p>
    <w:p w14:paraId="4852BD35" w14:textId="730DB667" w:rsidR="00F8437B" w:rsidRPr="00F8437B" w:rsidRDefault="00F8437B" w:rsidP="00F8437B">
      <w:pPr>
        <w:pStyle w:val="BodyText1"/>
        <w:shd w:val="clear" w:color="auto" w:fill="auto"/>
        <w:tabs>
          <w:tab w:val="right" w:leader="dot" w:pos="9214"/>
        </w:tabs>
        <w:spacing w:before="120" w:after="60" w:line="276" w:lineRule="auto"/>
        <w:ind w:firstLine="0"/>
        <w:jc w:val="left"/>
        <w:rPr>
          <w:color w:val="000000"/>
          <w:sz w:val="24"/>
          <w:szCs w:val="24"/>
          <w:lang w:val="vi-VN"/>
        </w:rPr>
      </w:pPr>
      <w:r w:rsidRPr="00F8437B">
        <w:rPr>
          <w:color w:val="000000"/>
          <w:sz w:val="24"/>
          <w:szCs w:val="24"/>
          <w:lang w:val="vi-VN"/>
        </w:rPr>
        <w:t>Số điện thoại:</w:t>
      </w:r>
      <w:r w:rsidRPr="00F8437B">
        <w:rPr>
          <w:color w:val="000000"/>
          <w:sz w:val="24"/>
          <w:szCs w:val="24"/>
          <w:lang w:val="vi-VN"/>
        </w:rPr>
        <w:tab/>
      </w:r>
    </w:p>
    <w:p w14:paraId="16BF74A2" w14:textId="596A2B26" w:rsidR="00AD360B" w:rsidRDefault="00AD360B" w:rsidP="00AD360B">
      <w:pPr>
        <w:pStyle w:val="BodyText1"/>
        <w:shd w:val="clear" w:color="auto" w:fill="auto"/>
        <w:spacing w:before="360" w:line="264" w:lineRule="auto"/>
        <w:ind w:right="6" w:firstLine="0"/>
        <w:rPr>
          <w:color w:val="000000"/>
          <w:sz w:val="24"/>
          <w:szCs w:val="24"/>
        </w:rPr>
      </w:pPr>
      <w:r w:rsidRPr="00AD360B">
        <w:rPr>
          <w:color w:val="000000"/>
          <w:sz w:val="24"/>
          <w:szCs w:val="24"/>
          <w:lang w:val="vi-VN"/>
        </w:rPr>
        <w:t>Sau khi đọc và hiểu rõ Bản hướng dẫn thủ tục đăng ký bán cổ phiếu</w:t>
      </w:r>
      <w:r>
        <w:rPr>
          <w:color w:val="000000"/>
          <w:sz w:val="24"/>
          <w:szCs w:val="24"/>
        </w:rPr>
        <w:t xml:space="preserve"> TAC, tôi/chúng tôi </w:t>
      </w:r>
      <w:r w:rsidR="005D733B">
        <w:rPr>
          <w:color w:val="000000"/>
          <w:sz w:val="24"/>
          <w:szCs w:val="24"/>
        </w:rPr>
        <w:t xml:space="preserve">theo đây đăng ký bán cổ phiếu TAC thuộc sở hữu của tôi/chúng tôi cho CTCP Tập đoàn KIDO trong đợt mua lại cổ phiếu TAC của KDC từ ngày </w:t>
      </w:r>
      <w:r w:rsidR="0021074D">
        <w:rPr>
          <w:color w:val="000000"/>
          <w:sz w:val="24"/>
          <w:szCs w:val="24"/>
        </w:rPr>
        <w:t>06/</w:t>
      </w:r>
      <w:r w:rsidR="00C6179D" w:rsidRPr="00C6179D">
        <w:rPr>
          <w:color w:val="000000"/>
          <w:sz w:val="24"/>
          <w:szCs w:val="24"/>
        </w:rPr>
        <w:t>11/202</w:t>
      </w:r>
      <w:r w:rsidR="0021074D">
        <w:rPr>
          <w:color w:val="000000"/>
          <w:sz w:val="24"/>
          <w:szCs w:val="24"/>
        </w:rPr>
        <w:t>3</w:t>
      </w:r>
      <w:r w:rsidR="00C6179D" w:rsidRPr="00C6179D">
        <w:rPr>
          <w:color w:val="000000"/>
          <w:sz w:val="24"/>
          <w:szCs w:val="24"/>
        </w:rPr>
        <w:t xml:space="preserve"> đến ngày </w:t>
      </w:r>
      <w:r w:rsidR="0021074D">
        <w:rPr>
          <w:color w:val="000000"/>
          <w:sz w:val="24"/>
          <w:szCs w:val="24"/>
        </w:rPr>
        <w:t>17</w:t>
      </w:r>
      <w:r w:rsidR="00C6179D" w:rsidRPr="00C6179D">
        <w:rPr>
          <w:color w:val="000000"/>
          <w:sz w:val="24"/>
          <w:szCs w:val="24"/>
        </w:rPr>
        <w:t>/11/202</w:t>
      </w:r>
      <w:r w:rsidR="0021074D">
        <w:rPr>
          <w:color w:val="000000"/>
          <w:sz w:val="24"/>
          <w:szCs w:val="24"/>
        </w:rPr>
        <w:t>3</w:t>
      </w:r>
      <w:r w:rsidR="00DC55AF">
        <w:rPr>
          <w:color w:val="000000"/>
          <w:sz w:val="24"/>
          <w:szCs w:val="24"/>
        </w:rPr>
        <w:t xml:space="preserve">, </w:t>
      </w:r>
      <w:r w:rsidR="005D733B">
        <w:rPr>
          <w:color w:val="000000"/>
          <w:sz w:val="24"/>
          <w:szCs w:val="24"/>
        </w:rPr>
        <w:t>cụ thể như sau:</w:t>
      </w:r>
    </w:p>
    <w:p w14:paraId="1B52D9AD" w14:textId="77777777" w:rsidR="009C3D5F" w:rsidRDefault="009C3D5F" w:rsidP="00AD360B">
      <w:pPr>
        <w:pStyle w:val="BodyText1"/>
        <w:shd w:val="clear" w:color="auto" w:fill="auto"/>
        <w:spacing w:before="360" w:line="264" w:lineRule="auto"/>
        <w:ind w:right="6" w:firstLine="0"/>
        <w:rPr>
          <w:color w:val="000000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04"/>
        <w:gridCol w:w="1190"/>
        <w:gridCol w:w="1431"/>
        <w:gridCol w:w="2086"/>
        <w:gridCol w:w="1548"/>
        <w:gridCol w:w="1692"/>
      </w:tblGrid>
      <w:tr w:rsidR="00035D9B" w14:paraId="51338387" w14:textId="77777777" w:rsidTr="00035D9B">
        <w:tc>
          <w:tcPr>
            <w:tcW w:w="1404" w:type="dxa"/>
            <w:vAlign w:val="center"/>
          </w:tcPr>
          <w:p w14:paraId="5A6E9B06" w14:textId="1ED7ECF2" w:rsidR="00035D9B" w:rsidRP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5D9B">
              <w:rPr>
                <w:b/>
                <w:bCs/>
                <w:color w:val="000000"/>
                <w:sz w:val="24"/>
                <w:szCs w:val="24"/>
              </w:rPr>
              <w:t>Cổ phiếu</w:t>
            </w:r>
          </w:p>
        </w:tc>
        <w:tc>
          <w:tcPr>
            <w:tcW w:w="1190" w:type="dxa"/>
            <w:vAlign w:val="center"/>
          </w:tcPr>
          <w:p w14:paraId="603E0906" w14:textId="1FD8C935" w:rsidR="00035D9B" w:rsidRP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5D9B">
              <w:rPr>
                <w:rStyle w:val="BodytextBold"/>
                <w:sz w:val="24"/>
                <w:szCs w:val="24"/>
              </w:rPr>
              <w:t>Mệnh giá</w:t>
            </w:r>
            <w:r w:rsidRPr="00035D9B">
              <w:rPr>
                <w:rStyle w:val="BodytextBold"/>
                <w:sz w:val="24"/>
                <w:szCs w:val="24"/>
              </w:rPr>
              <w:br/>
            </w:r>
            <w:r w:rsidRPr="00035D9B">
              <w:rPr>
                <w:b/>
                <w:bCs/>
                <w:sz w:val="24"/>
                <w:szCs w:val="24"/>
              </w:rPr>
              <w:t>(đồng/cp)</w:t>
            </w:r>
          </w:p>
        </w:tc>
        <w:tc>
          <w:tcPr>
            <w:tcW w:w="1431" w:type="dxa"/>
            <w:vAlign w:val="center"/>
          </w:tcPr>
          <w:p w14:paraId="46ED0ED6" w14:textId="4AC2BF06" w:rsidR="00035D9B" w:rsidRPr="00B14069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</w:pPr>
            <w:r w:rsidRPr="00F8437B">
              <w:rPr>
                <w:rStyle w:val="BodytextBold"/>
                <w:sz w:val="24"/>
                <w:szCs w:val="24"/>
              </w:rPr>
              <w:t>SLCK</w:t>
            </w:r>
            <w:r>
              <w:rPr>
                <w:rStyle w:val="BodytextBold"/>
                <w:sz w:val="24"/>
                <w:szCs w:val="24"/>
                <w:lang w:val="en-US"/>
              </w:rPr>
              <w:t xml:space="preserve"> </w:t>
            </w:r>
            <w:r w:rsidRPr="00F8437B">
              <w:rPr>
                <w:rStyle w:val="BodytextBold"/>
                <w:sz w:val="24"/>
                <w:szCs w:val="24"/>
              </w:rPr>
              <w:t>sở hữu</w:t>
            </w:r>
          </w:p>
        </w:tc>
        <w:tc>
          <w:tcPr>
            <w:tcW w:w="2086" w:type="dxa"/>
            <w:vAlign w:val="center"/>
          </w:tcPr>
          <w:p w14:paraId="0F5EF18D" w14:textId="226EE0DA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jc w:val="center"/>
              <w:rPr>
                <w:color w:val="000000"/>
                <w:sz w:val="24"/>
                <w:szCs w:val="24"/>
              </w:rPr>
            </w:pPr>
            <w:r w:rsidRPr="00F8437B">
              <w:rPr>
                <w:rStyle w:val="BodytextBold"/>
                <w:sz w:val="24"/>
                <w:szCs w:val="24"/>
              </w:rPr>
              <w:t>SLCK được phép chuyển nhượng</w:t>
            </w:r>
          </w:p>
        </w:tc>
        <w:tc>
          <w:tcPr>
            <w:tcW w:w="1548" w:type="dxa"/>
            <w:vAlign w:val="center"/>
          </w:tcPr>
          <w:p w14:paraId="48655E7A" w14:textId="2B446823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jc w:val="center"/>
              <w:rPr>
                <w:color w:val="000000"/>
                <w:sz w:val="24"/>
                <w:szCs w:val="24"/>
              </w:rPr>
            </w:pPr>
            <w:r w:rsidRPr="00F8437B">
              <w:rPr>
                <w:rStyle w:val="BodytextBold"/>
                <w:sz w:val="24"/>
                <w:szCs w:val="24"/>
              </w:rPr>
              <w:t>SLCK</w:t>
            </w:r>
            <w:r>
              <w:rPr>
                <w:rStyle w:val="BodytextBold"/>
                <w:sz w:val="24"/>
                <w:szCs w:val="24"/>
                <w:lang w:val="en-US"/>
              </w:rPr>
              <w:t xml:space="preserve"> </w:t>
            </w:r>
            <w:r w:rsidRPr="00F8437B">
              <w:rPr>
                <w:rStyle w:val="BodytextBold"/>
                <w:sz w:val="24"/>
                <w:szCs w:val="24"/>
              </w:rPr>
              <w:t>đăng ký bán</w:t>
            </w:r>
          </w:p>
        </w:tc>
        <w:tc>
          <w:tcPr>
            <w:tcW w:w="1692" w:type="dxa"/>
            <w:vAlign w:val="center"/>
          </w:tcPr>
          <w:p w14:paraId="73E64742" w14:textId="614548CA" w:rsidR="00035D9B" w:rsidRPr="00B14069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left="-10" w:firstLine="0"/>
              <w:jc w:val="center"/>
              <w:rPr>
                <w:b/>
                <w:bCs/>
                <w:sz w:val="24"/>
                <w:szCs w:val="24"/>
              </w:rPr>
            </w:pPr>
            <w:r w:rsidRPr="00F8437B">
              <w:rPr>
                <w:rStyle w:val="BodytextBold"/>
                <w:sz w:val="24"/>
                <w:szCs w:val="24"/>
              </w:rPr>
              <w:t>Giá bá</w:t>
            </w:r>
            <w:r>
              <w:rPr>
                <w:rStyle w:val="BodytextBold"/>
                <w:sz w:val="24"/>
                <w:szCs w:val="24"/>
                <w:lang w:val="en-US"/>
              </w:rPr>
              <w:t xml:space="preserve">n </w:t>
            </w:r>
            <w:r>
              <w:rPr>
                <w:rStyle w:val="BodytextBold"/>
                <w:sz w:val="24"/>
                <w:szCs w:val="24"/>
                <w:lang w:val="en-US"/>
              </w:rPr>
              <w:br/>
              <w:t>đề nghị</w:t>
            </w:r>
            <w:r>
              <w:rPr>
                <w:rStyle w:val="BodytextBold"/>
                <w:sz w:val="24"/>
                <w:szCs w:val="24"/>
                <w:lang w:val="en-US"/>
              </w:rPr>
              <w:br/>
            </w:r>
            <w:r w:rsidRPr="00F8437B">
              <w:rPr>
                <w:b/>
                <w:bCs/>
                <w:sz w:val="24"/>
                <w:szCs w:val="24"/>
              </w:rPr>
              <w:t>(đồng/cp)</w:t>
            </w:r>
          </w:p>
        </w:tc>
      </w:tr>
      <w:tr w:rsidR="00035D9B" w14:paraId="7E3F6E2C" w14:textId="77777777" w:rsidTr="00035D9B">
        <w:tc>
          <w:tcPr>
            <w:tcW w:w="1404" w:type="dxa"/>
          </w:tcPr>
          <w:p w14:paraId="4049A9B6" w14:textId="32006117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Cổ phiếu CTCP Dầu thực vật Tường An</w:t>
            </w:r>
          </w:p>
        </w:tc>
        <w:tc>
          <w:tcPr>
            <w:tcW w:w="1190" w:type="dxa"/>
            <w:vAlign w:val="center"/>
          </w:tcPr>
          <w:p w14:paraId="65007286" w14:textId="3258E985" w:rsidR="00035D9B" w:rsidRDefault="00035D9B" w:rsidP="00035D9B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t>0.000</w:t>
            </w:r>
          </w:p>
        </w:tc>
        <w:tc>
          <w:tcPr>
            <w:tcW w:w="1431" w:type="dxa"/>
          </w:tcPr>
          <w:p w14:paraId="5D365C7D" w14:textId="77777777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9871123" w14:textId="77777777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1DA92A82" w14:textId="77777777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DD078F1" w14:textId="77777777" w:rsidR="00035D9B" w:rsidRDefault="00035D9B" w:rsidP="00B14069">
            <w:pPr>
              <w:pStyle w:val="BodyText1"/>
              <w:shd w:val="clear" w:color="auto" w:fill="auto"/>
              <w:spacing w:before="60" w:after="60" w:line="264" w:lineRule="auto"/>
              <w:ind w:right="6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5251AF24" w14:textId="5E92A138" w:rsidR="00F8437B" w:rsidRDefault="00F8437B" w:rsidP="00F8437B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259"/>
      </w:tblGrid>
      <w:tr w:rsidR="005D733B" w14:paraId="7FC490B0" w14:textId="77777777" w:rsidTr="00B14069">
        <w:tc>
          <w:tcPr>
            <w:tcW w:w="4045" w:type="dxa"/>
          </w:tcPr>
          <w:p w14:paraId="3F93F98F" w14:textId="77777777" w:rsidR="005D733B" w:rsidRDefault="005D733B" w:rsidP="00F8437B">
            <w:pPr>
              <w:spacing w:before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23892BB2" w14:textId="3561F510" w:rsidR="005D733B" w:rsidRPr="0021074D" w:rsidRDefault="00B14069" w:rsidP="00B14069">
            <w:pPr>
              <w:pStyle w:val="Bodytext30"/>
              <w:shd w:val="clear" w:color="auto" w:fill="auto"/>
              <w:spacing w:before="60" w:after="0" w:line="240" w:lineRule="auto"/>
              <w:rPr>
                <w:rStyle w:val="Bodytext3NotItalic"/>
                <w:lang w:val="en-US"/>
              </w:rPr>
            </w:pPr>
            <w:r w:rsidRPr="00B14069">
              <w:rPr>
                <w:rStyle w:val="Bodytext3NotItalic"/>
                <w:lang w:val="en-US"/>
              </w:rPr>
              <w:t>…</w:t>
            </w:r>
            <w:r>
              <w:rPr>
                <w:rStyle w:val="Bodytext3NotItalic"/>
                <w:lang w:val="en-US"/>
              </w:rPr>
              <w:t xml:space="preserve">………, ngày … tháng … năm </w:t>
            </w:r>
            <w:r w:rsidR="0021074D">
              <w:rPr>
                <w:rStyle w:val="Bodytext3NotItalic"/>
                <w:lang w:val="en-US"/>
              </w:rPr>
              <w:t>2</w:t>
            </w:r>
            <w:r w:rsidR="0021074D">
              <w:rPr>
                <w:rStyle w:val="Bodytext3NotItalic"/>
              </w:rPr>
              <w:t>0</w:t>
            </w:r>
            <w:r w:rsidR="0021074D">
              <w:rPr>
                <w:rStyle w:val="Bodytext3NotItalic"/>
                <w:lang w:val="en-US"/>
              </w:rPr>
              <w:t>2</w:t>
            </w:r>
            <w:r w:rsidR="0021074D">
              <w:rPr>
                <w:rStyle w:val="Bodytext3NotItalic"/>
              </w:rPr>
              <w:t>3</w:t>
            </w:r>
          </w:p>
          <w:p w14:paraId="54F232DF" w14:textId="77777777" w:rsidR="00B14069" w:rsidRPr="00B14069" w:rsidRDefault="005D733B" w:rsidP="00B14069">
            <w:pPr>
              <w:pStyle w:val="Bodytext30"/>
              <w:shd w:val="clear" w:color="auto" w:fill="auto"/>
              <w:spacing w:before="60" w:after="0" w:line="240" w:lineRule="auto"/>
              <w:rPr>
                <w:rStyle w:val="Bodytext3NotItalic"/>
                <w:lang w:val="en-US"/>
              </w:rPr>
            </w:pPr>
            <w:r w:rsidRPr="00B14069">
              <w:rPr>
                <w:rStyle w:val="Bodytext3NotItalic"/>
                <w:lang w:val="en-US"/>
              </w:rPr>
              <w:t>Người bán</w:t>
            </w:r>
          </w:p>
          <w:p w14:paraId="2AD9C76E" w14:textId="7C3694AA" w:rsidR="005D733B" w:rsidRPr="00B14069" w:rsidRDefault="005D733B" w:rsidP="00B14069">
            <w:pPr>
              <w:pStyle w:val="Bodytext30"/>
              <w:shd w:val="clear" w:color="auto" w:fill="auto"/>
              <w:spacing w:before="60" w:after="0" w:line="240" w:lineRule="auto"/>
              <w:rPr>
                <w:rStyle w:val="Bodytext3NotItalic"/>
                <w:i/>
                <w:iCs/>
                <w:lang w:val="en-US"/>
              </w:rPr>
            </w:pPr>
            <w:r w:rsidRPr="00B14069">
              <w:rPr>
                <w:rStyle w:val="Bodytext3NotItalic"/>
                <w:i/>
                <w:iCs/>
                <w:lang w:val="en-US"/>
              </w:rPr>
              <w:t>(ký, ghi rõ họ tên, đóng dấu (nếu có))</w:t>
            </w:r>
          </w:p>
        </w:tc>
      </w:tr>
    </w:tbl>
    <w:p w14:paraId="3A3FB869" w14:textId="77777777" w:rsidR="005D733B" w:rsidRPr="00F8437B" w:rsidRDefault="005D733B" w:rsidP="00F8437B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BCB65CF" w14:textId="1A3B7E1C" w:rsidR="00F8437B" w:rsidRPr="00F8437B" w:rsidRDefault="00F8437B" w:rsidP="00F8437B">
      <w:pPr>
        <w:pStyle w:val="BodyText1"/>
        <w:shd w:val="clear" w:color="auto" w:fill="auto"/>
        <w:tabs>
          <w:tab w:val="left" w:pos="8931"/>
        </w:tabs>
        <w:spacing w:before="60" w:line="240" w:lineRule="auto"/>
        <w:ind w:right="571" w:firstLine="0"/>
        <w:jc w:val="right"/>
        <w:rPr>
          <w:i/>
          <w:iCs/>
          <w:sz w:val="24"/>
          <w:szCs w:val="24"/>
        </w:rPr>
      </w:pPr>
    </w:p>
    <w:p w14:paraId="3628A868" w14:textId="77777777" w:rsidR="00642D27" w:rsidRPr="00F8437B" w:rsidRDefault="00642D27">
      <w:pPr>
        <w:rPr>
          <w:rFonts w:ascii="Times New Roman" w:hAnsi="Times New Roman" w:cs="Times New Roman"/>
          <w:sz w:val="24"/>
          <w:szCs w:val="24"/>
        </w:rPr>
      </w:pPr>
    </w:p>
    <w:sectPr w:rsidR="00642D27" w:rsidRPr="00F8437B" w:rsidSect="00F8437B">
      <w:pgSz w:w="11906" w:h="16838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8C2"/>
    <w:multiLevelType w:val="hybridMultilevel"/>
    <w:tmpl w:val="935A8694"/>
    <w:lvl w:ilvl="0" w:tplc="663C7F00">
      <w:numFmt w:val="bullet"/>
      <w:lvlText w:val="-"/>
      <w:lvlJc w:val="left"/>
      <w:pPr>
        <w:ind w:left="38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" w15:restartNumberingAfterBreak="0">
    <w:nsid w:val="45EA74BB"/>
    <w:multiLevelType w:val="hybridMultilevel"/>
    <w:tmpl w:val="D3841426"/>
    <w:lvl w:ilvl="0" w:tplc="04090019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5624B"/>
    <w:multiLevelType w:val="hybridMultilevel"/>
    <w:tmpl w:val="C9A2E2D8"/>
    <w:lvl w:ilvl="0" w:tplc="F5C667E2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 w16cid:durableId="1751197596">
    <w:abstractNumId w:val="1"/>
  </w:num>
  <w:num w:numId="2" w16cid:durableId="1096634925">
    <w:abstractNumId w:val="2"/>
  </w:num>
  <w:num w:numId="3" w16cid:durableId="211323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7B"/>
    <w:rsid w:val="00035D9B"/>
    <w:rsid w:val="0021074D"/>
    <w:rsid w:val="005D733B"/>
    <w:rsid w:val="00642D27"/>
    <w:rsid w:val="00957D30"/>
    <w:rsid w:val="009C3D5F"/>
    <w:rsid w:val="00AD360B"/>
    <w:rsid w:val="00B14069"/>
    <w:rsid w:val="00C6179D"/>
    <w:rsid w:val="00DC55AF"/>
    <w:rsid w:val="00DF1E8F"/>
    <w:rsid w:val="00EF31B6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21AC"/>
  <w15:chartTrackingRefBased/>
  <w15:docId w15:val="{CAB61E09-43C3-4343-AB40-4DB39220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7B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F843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F84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  <w:style w:type="paragraph" w:customStyle="1" w:styleId="BodyText1">
    <w:name w:val="Body Text1"/>
    <w:basedOn w:val="Normal"/>
    <w:link w:val="Bodytext"/>
    <w:rsid w:val="00F8437B"/>
    <w:pPr>
      <w:widowControl w:val="0"/>
      <w:shd w:val="clear" w:color="auto" w:fill="FFFFFF"/>
      <w:spacing w:before="180" w:after="0" w:line="317" w:lineRule="exact"/>
      <w:ind w:hanging="700"/>
      <w:jc w:val="both"/>
    </w:pPr>
    <w:rPr>
      <w:rFonts w:ascii="Times New Roman" w:eastAsia="Times New Roman" w:hAnsi="Times New Roman" w:cs="Times New Roman"/>
      <w:noProof w:val="0"/>
      <w:sz w:val="23"/>
      <w:szCs w:val="23"/>
      <w:lang w:val="en-US"/>
    </w:rPr>
  </w:style>
  <w:style w:type="character" w:customStyle="1" w:styleId="Bodytext2">
    <w:name w:val="Body text (2)_"/>
    <w:basedOn w:val="DefaultParagraphFont"/>
    <w:link w:val="Bodytext20"/>
    <w:rsid w:val="00F8437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F8437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F843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Bodytext30">
    <w:name w:val="Body text (3)"/>
    <w:basedOn w:val="Normal"/>
    <w:link w:val="Bodytext3"/>
    <w:rsid w:val="00F8437B"/>
    <w:pPr>
      <w:widowControl w:val="0"/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i/>
      <w:iCs/>
      <w:noProof w:val="0"/>
      <w:sz w:val="23"/>
      <w:szCs w:val="23"/>
      <w:lang w:val="en-US"/>
    </w:rPr>
  </w:style>
  <w:style w:type="paragraph" w:customStyle="1" w:styleId="Bodytext20">
    <w:name w:val="Body text (2)"/>
    <w:basedOn w:val="Normal"/>
    <w:link w:val="Bodytext2"/>
    <w:rsid w:val="00F8437B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noProof w:val="0"/>
      <w:sz w:val="23"/>
      <w:szCs w:val="23"/>
      <w:lang w:val="en-US"/>
    </w:rPr>
  </w:style>
  <w:style w:type="character" w:customStyle="1" w:styleId="Bodytext3NotItalic">
    <w:name w:val="Body text (3) + Not Italic"/>
    <w:basedOn w:val="Bodytext3"/>
    <w:rsid w:val="00F843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2NotBold">
    <w:name w:val="Body text (2) + Not Bold"/>
    <w:basedOn w:val="Bodytext2"/>
    <w:rsid w:val="00F843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table" w:styleId="TableGrid">
    <w:name w:val="Table Grid"/>
    <w:basedOn w:val="TableNormal"/>
    <w:uiPriority w:val="39"/>
    <w:rsid w:val="005D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55AF"/>
    <w:pPr>
      <w:spacing w:after="0" w:line="240" w:lineRule="auto"/>
    </w:pPr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DA01-3673-4EFE-B3AC-F91786D9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Khiet Luan</dc:creator>
  <cp:keywords/>
  <dc:description/>
  <cp:lastModifiedBy>Tran Khiet Luan</cp:lastModifiedBy>
  <cp:revision>7</cp:revision>
  <dcterms:created xsi:type="dcterms:W3CDTF">2022-05-18T09:28:00Z</dcterms:created>
  <dcterms:modified xsi:type="dcterms:W3CDTF">2023-10-31T06:47:00Z</dcterms:modified>
</cp:coreProperties>
</file>