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A37B22"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227C9C">
        <w:rPr>
          <w:rFonts w:eastAsia="Arial Unicode MS"/>
          <w:b w:val="0"/>
          <w:sz w:val="25"/>
          <w:szCs w:val="25"/>
        </w:rPr>
        <w:t xml:space="preserve">Trung tâm </w:t>
      </w:r>
      <w:r w:rsidR="0008165D">
        <w:rPr>
          <w:rFonts w:eastAsia="Arial Unicode MS"/>
          <w:b w:val="0"/>
          <w:sz w:val="25"/>
          <w:szCs w:val="25"/>
        </w:rPr>
        <w:t>Quy hoạch – Kiến trúc tỉnh Hậu Giang</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08165D">
        <w:rPr>
          <w:rFonts w:eastAsia="Arial Unicode MS"/>
          <w:sz w:val="25"/>
          <w:szCs w:val="25"/>
        </w:rPr>
        <w:t>Hau Giang Center for Architecture Planning</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3B79AD">
              <w:rPr>
                <w:rFonts w:ascii="Arial" w:eastAsia="Arial Unicode MS" w:hAnsi="Arial" w:cs="Arial"/>
                <w:bCs/>
                <w:i/>
                <w:iCs/>
                <w:sz w:val="20"/>
                <w:szCs w:val="20"/>
              </w:rPr>
              <w:t>253.21</w:t>
            </w:r>
            <w:r w:rsidR="003B79AD">
              <w:rPr>
                <w:rFonts w:ascii="Arial" w:eastAsia="Arial Unicode MS" w:hAnsi="Arial" w:cs="Arial"/>
                <w:i/>
                <w:iCs/>
                <w:sz w:val="20"/>
                <w:szCs w:val="20"/>
              </w:rPr>
              <w:t xml:space="preserve">0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A37B22">
              <w:rPr>
                <w:rFonts w:ascii="Arial" w:eastAsia="Arial Unicode MS" w:hAnsi="Arial" w:cs="Arial"/>
                <w:bCs/>
                <w:i/>
                <w:iCs/>
                <w:sz w:val="20"/>
                <w:szCs w:val="20"/>
              </w:rPr>
              <w:t>243.280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227C9C">
        <w:rPr>
          <w:rFonts w:ascii="Arial" w:eastAsia="Arial Unicode MS" w:hAnsi="Arial" w:cs="Arial"/>
          <w:sz w:val="20"/>
          <w:szCs w:val="20"/>
        </w:rPr>
        <w:t xml:space="preserve">Trung tâm </w:t>
      </w:r>
      <w:r w:rsidR="004106EE">
        <w:rPr>
          <w:rFonts w:ascii="Arial" w:eastAsia="Arial Unicode MS" w:hAnsi="Arial" w:cs="Arial"/>
          <w:sz w:val="20"/>
          <w:szCs w:val="20"/>
        </w:rPr>
        <w:t>Quy hoạch – Kiến trúc tỉnh Hậu Giang</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w:t>
      </w:r>
      <w:bookmarkStart w:id="0" w:name="_GoBack"/>
      <w:bookmarkEnd w:id="0"/>
      <w:r w:rsidRPr="004B6D77">
        <w:rPr>
          <w:rFonts w:ascii="Arial" w:eastAsia="Arial Unicode MS" w:hAnsi="Arial" w:cs="Arial"/>
          <w:sz w:val="20"/>
          <w:szCs w:val="20"/>
        </w:rPr>
        <w:t>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A37B22"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A37B22"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 xml:space="preserve">10.000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13278"/>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856730"/>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Thi Yen Nguyen</cp:lastModifiedBy>
  <cp:revision>46</cp:revision>
  <dcterms:created xsi:type="dcterms:W3CDTF">2017-09-07T10:02:00Z</dcterms:created>
  <dcterms:modified xsi:type="dcterms:W3CDTF">2019-12-27T09:22:00Z</dcterms:modified>
</cp:coreProperties>
</file>